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841A73">
        <w:rPr>
          <w:rFonts w:ascii="黑体" w:eastAsia="黑体" w:cs="黑体" w:hint="eastAsia"/>
          <w:color w:val="000000"/>
          <w:sz w:val="33"/>
          <w:szCs w:val="33"/>
        </w:rPr>
        <w:t>9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2B1DC2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2B1DC2">
        <w:rPr>
          <w:rFonts w:ascii="黑体" w:eastAsia="黑体" w:cs="黑体" w:hint="eastAsia"/>
          <w:color w:val="000000"/>
          <w:sz w:val="33"/>
          <w:szCs w:val="33"/>
        </w:rPr>
        <w:t>院立</w:t>
      </w:r>
      <w:r>
        <w:rPr>
          <w:rFonts w:ascii="黑体" w:eastAsia="黑体" w:cs="黑体" w:hint="eastAsia"/>
          <w:color w:val="000000"/>
          <w:sz w:val="33"/>
          <w:szCs w:val="33"/>
        </w:rPr>
        <w:t>结果</w:t>
      </w:r>
      <w:proofErr w:type="gramEnd"/>
      <w:r w:rsidR="002B1DC2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Default="009936C1">
      <w:pPr>
        <w:rPr>
          <w:rFonts w:cs="Times New Roman"/>
          <w:color w:val="333333"/>
          <w:sz w:val="24"/>
          <w:szCs w:val="24"/>
        </w:rPr>
      </w:pPr>
    </w:p>
    <w:p w:rsidR="002B1DC2" w:rsidRPr="00702C14" w:rsidRDefault="002B1DC2" w:rsidP="002B1DC2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</w:t>
      </w:r>
      <w:r w:rsidR="00DD5D1B">
        <w:rPr>
          <w:rFonts w:ascii="宋体" w:hAnsi="宋体" w:hint="eastAsia"/>
          <w:color w:val="333333"/>
          <w:sz w:val="24"/>
          <w:szCs w:val="24"/>
        </w:rPr>
        <w:t>以下</w:t>
      </w:r>
      <w:r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925B0B">
        <w:rPr>
          <w:rFonts w:ascii="宋体" w:hAnsi="宋体" w:cs="宋体" w:hint="eastAsia"/>
          <w:color w:val="333333"/>
          <w:sz w:val="24"/>
          <w:szCs w:val="24"/>
        </w:rPr>
        <w:t>被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列为</w:t>
      </w:r>
      <w:proofErr w:type="gramStart"/>
      <w:r w:rsidR="000E1610">
        <w:rPr>
          <w:rFonts w:ascii="宋体" w:hAnsi="宋体" w:cs="宋体" w:hint="eastAsia"/>
          <w:color w:val="333333"/>
          <w:sz w:val="24"/>
          <w:szCs w:val="24"/>
        </w:rPr>
        <w:t>201</w:t>
      </w:r>
      <w:r w:rsidR="00CA607C">
        <w:rPr>
          <w:rFonts w:ascii="宋体" w:hAnsi="宋体" w:cs="宋体" w:hint="eastAsia"/>
          <w:color w:val="333333"/>
          <w:sz w:val="24"/>
          <w:szCs w:val="24"/>
        </w:rPr>
        <w:t>9</w:t>
      </w:r>
      <w:r w:rsidR="000E1610">
        <w:rPr>
          <w:rFonts w:ascii="宋体" w:hAnsi="宋体" w:cs="宋体" w:hint="eastAsia"/>
          <w:color w:val="333333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sz w:val="24"/>
          <w:szCs w:val="24"/>
        </w:rPr>
        <w:t>院立</w:t>
      </w:r>
      <w:r w:rsidR="00DD5D1B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DD5D1B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</w:p>
    <w:tbl>
      <w:tblPr>
        <w:tblW w:w="8792" w:type="dxa"/>
        <w:tblInd w:w="-34" w:type="dxa"/>
        <w:tblLook w:val="04A0"/>
      </w:tblPr>
      <w:tblGrid>
        <w:gridCol w:w="1207"/>
        <w:gridCol w:w="3755"/>
        <w:gridCol w:w="1276"/>
        <w:gridCol w:w="1417"/>
        <w:gridCol w:w="901"/>
        <w:gridCol w:w="236"/>
      </w:tblGrid>
      <w:tr w:rsidR="00CA607C" w:rsidRPr="00CA607C" w:rsidTr="00CA607C">
        <w:trPr>
          <w:trHeight w:val="6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负责学生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D5D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亚铜配合物</w:t>
            </w:r>
            <w:proofErr w:type="gram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的VOC荧光传感材料的研究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张潇月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柴文祥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Eu3+掺杂磷钒酸盐材料制备及其在Cr3+荧光检测应用研究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 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赵士龙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新型纳米管异质结</w:t>
            </w:r>
            <w:proofErr w:type="spell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BiOI</w:t>
            </w:r>
            <w:proofErr w:type="spell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/TCN分级体系的构建及其可见光催化降解废水中Cr(VI)性能研究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王洪倩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全无机钙钛矿CsPbX3纳米晶的制备及其光催化性能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温度及应力加载对电工钢磁性测量影响的定量关系研究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金程凯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纳米树</w:t>
            </w:r>
            <w:proofErr w:type="gram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阵列电子传输层的钙钛矿太阳能电池研究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 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基于太阳能脱盐硫化物复合光热</w:t>
            </w: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球材料</w:t>
            </w:r>
            <w:proofErr w:type="gram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张希龙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刘心娟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高Fe含量</w:t>
            </w:r>
            <w:proofErr w:type="spell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</w:t>
            </w:r>
            <w:proofErr w:type="spell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Co,TM</w:t>
            </w:r>
            <w:proofErr w:type="spell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)z合金微结构调控和磁性研究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阚光玉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俞能君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中空结构W03/C复合材料的制备及其电化学性能研究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  </w:t>
            </w: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吕春菊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A607C" w:rsidRPr="00CA607C" w:rsidTr="00CA607C">
        <w:trPr>
          <w:trHeight w:val="6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基于渐变多模光纤可饱和吸收体的掺</w:t>
            </w: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铥</w:t>
            </w:r>
            <w:proofErr w:type="gramEnd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锁模光纤激光器研究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韩宇朋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60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李环环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7C" w:rsidRPr="00DD5D1B" w:rsidRDefault="00CA607C" w:rsidP="00CA6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D5D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院立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7C" w:rsidRPr="00CA607C" w:rsidRDefault="00CA607C" w:rsidP="00CA60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36C1" w:rsidRPr="002B1DC2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特此通知。</w:t>
      </w:r>
    </w:p>
    <w:p w:rsidR="00DD5D1B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DD5D1B" w:rsidRPr="00DD5D1B" w:rsidRDefault="00DD5D1B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CA607C">
        <w:rPr>
          <w:rFonts w:ascii="宋体" w:hAnsi="宋体" w:hint="eastAsia"/>
          <w:sz w:val="24"/>
          <w:szCs w:val="24"/>
        </w:rPr>
        <w:t>9</w:t>
      </w:r>
      <w:r w:rsidRPr="00702C14">
        <w:rPr>
          <w:rFonts w:ascii="宋体" w:hAnsi="宋体" w:hint="eastAsia"/>
          <w:sz w:val="24"/>
          <w:szCs w:val="24"/>
        </w:rPr>
        <w:t>年</w:t>
      </w:r>
      <w:r w:rsidR="004D5FD0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月</w:t>
      </w:r>
      <w:r w:rsidR="00CA607C">
        <w:rPr>
          <w:rFonts w:ascii="宋体" w:hAnsi="宋体" w:hint="eastAsia"/>
          <w:sz w:val="24"/>
          <w:szCs w:val="24"/>
        </w:rPr>
        <w:t>12</w:t>
      </w:r>
      <w:r w:rsidRPr="00702C14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9936C1" w:rsidRPr="00702C14" w:rsidSect="00DD5D1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DE" w:rsidRDefault="004601DE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01DE" w:rsidRDefault="004601DE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DE" w:rsidRDefault="004601DE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01DE" w:rsidRDefault="004601DE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A31"/>
    <w:rsid w:val="00015ED4"/>
    <w:rsid w:val="000909C9"/>
    <w:rsid w:val="000A1562"/>
    <w:rsid w:val="000B0F09"/>
    <w:rsid w:val="000D31BB"/>
    <w:rsid w:val="000E1610"/>
    <w:rsid w:val="000E61A0"/>
    <w:rsid w:val="000E6445"/>
    <w:rsid w:val="0010362F"/>
    <w:rsid w:val="001041CE"/>
    <w:rsid w:val="00105511"/>
    <w:rsid w:val="00134B8D"/>
    <w:rsid w:val="001534DD"/>
    <w:rsid w:val="002146E7"/>
    <w:rsid w:val="002167DE"/>
    <w:rsid w:val="00293584"/>
    <w:rsid w:val="002B1DC2"/>
    <w:rsid w:val="003C2F42"/>
    <w:rsid w:val="003E0A31"/>
    <w:rsid w:val="003F7864"/>
    <w:rsid w:val="004601DE"/>
    <w:rsid w:val="00485939"/>
    <w:rsid w:val="0049104F"/>
    <w:rsid w:val="004B2BF4"/>
    <w:rsid w:val="004B5A66"/>
    <w:rsid w:val="004D3099"/>
    <w:rsid w:val="004D5FD0"/>
    <w:rsid w:val="005248C2"/>
    <w:rsid w:val="00571295"/>
    <w:rsid w:val="00580F4D"/>
    <w:rsid w:val="00581090"/>
    <w:rsid w:val="00596691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41A73"/>
    <w:rsid w:val="008C0CC9"/>
    <w:rsid w:val="008C3BBE"/>
    <w:rsid w:val="008E3EF0"/>
    <w:rsid w:val="008F5172"/>
    <w:rsid w:val="00925B0B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A607C"/>
    <w:rsid w:val="00CB44FC"/>
    <w:rsid w:val="00CB6815"/>
    <w:rsid w:val="00CC5C95"/>
    <w:rsid w:val="00CE447B"/>
    <w:rsid w:val="00D25235"/>
    <w:rsid w:val="00D34E59"/>
    <w:rsid w:val="00D85FEB"/>
    <w:rsid w:val="00D8770C"/>
    <w:rsid w:val="00DB116E"/>
    <w:rsid w:val="00DD2A04"/>
    <w:rsid w:val="00DD5D1B"/>
    <w:rsid w:val="00E324F5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76AC"/>
    <w:rsid w:val="19E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材料学院2013年教学工作业绩考核结果公示</dc:title>
  <dc:creator>User</dc:creator>
  <cp:lastModifiedBy>admin</cp:lastModifiedBy>
  <cp:revision>2</cp:revision>
  <cp:lastPrinted>2015-05-18T06:50:00Z</cp:lastPrinted>
  <dcterms:created xsi:type="dcterms:W3CDTF">2019-06-12T05:42:00Z</dcterms:created>
  <dcterms:modified xsi:type="dcterms:W3CDTF">2019-06-12T05:42:00Z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